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7E25" w:rsidRPr="001D15EE" w:rsidRDefault="005F7E25" w:rsidP="005F7E25">
      <w:pPr>
        <w:tabs>
          <w:tab w:val="left" w:pos="327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>4</w:t>
      </w:r>
      <w:r w:rsidRPr="001D15EE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ТӘЖІРИБЕЛІК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ЖҰМЫС</w:t>
      </w:r>
    </w:p>
    <w:p w:rsidR="005F7E25" w:rsidRPr="001D15EE" w:rsidRDefault="005F7E25" w:rsidP="005F7E25">
      <w:pPr>
        <w:tabs>
          <w:tab w:val="left" w:pos="3120"/>
          <w:tab w:val="left" w:pos="3270"/>
        </w:tabs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 xml:space="preserve">«ЭЛЕКТР АППАРАТТЫҢ МЕХАНИКАЛЫҚ СИПАТТАМАСЫН </w:t>
      </w:r>
      <w:r>
        <w:rPr>
          <w:rFonts w:ascii="Times New Roman" w:hAnsi="Times New Roman"/>
          <w:sz w:val="28"/>
          <w:szCs w:val="28"/>
          <w:lang w:val="kk-KZ"/>
        </w:rPr>
        <w:t>ЕСЕПТЕУ</w:t>
      </w:r>
      <w:r w:rsidRPr="001D15EE">
        <w:rPr>
          <w:rFonts w:ascii="Times New Roman" w:hAnsi="Times New Roman"/>
          <w:sz w:val="28"/>
          <w:szCs w:val="28"/>
          <w:lang w:val="kk-KZ"/>
        </w:rPr>
        <w:t>»</w:t>
      </w:r>
    </w:p>
    <w:p w:rsidR="005F7E25" w:rsidRPr="001D15EE" w:rsidRDefault="005F7E25" w:rsidP="005F7E25">
      <w:pPr>
        <w:tabs>
          <w:tab w:val="left" w:pos="3120"/>
          <w:tab w:val="left" w:pos="327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1D15EE" w:rsidRDefault="005F7E25" w:rsidP="005F7E25">
      <w:pPr>
        <w:tabs>
          <w:tab w:val="left" w:pos="3120"/>
          <w:tab w:val="left" w:pos="327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4</w:t>
      </w:r>
      <w:r w:rsidRPr="00D62E74">
        <w:rPr>
          <w:rFonts w:ascii="Times New Roman" w:hAnsi="Times New Roman"/>
          <w:b/>
          <w:sz w:val="28"/>
          <w:szCs w:val="28"/>
          <w:lang w:val="kk-KZ"/>
        </w:rPr>
        <w:t>.1 Жұмыстың мақсаты</w:t>
      </w:r>
    </w:p>
    <w:p w:rsidR="005F7E25" w:rsidRPr="00D62E74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Электр</w:t>
      </w:r>
      <w:r w:rsidRPr="001D15EE">
        <w:rPr>
          <w:rFonts w:ascii="Times New Roman" w:hAnsi="Times New Roman"/>
          <w:sz w:val="28"/>
          <w:szCs w:val="28"/>
          <w:lang w:val="kk-KZ"/>
        </w:rPr>
        <w:t>магниттік контактордың механикалық сипаттамасын тұрғызу.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D15EE">
        <w:rPr>
          <w:rFonts w:ascii="Times New Roman" w:hAnsi="Times New Roman"/>
          <w:sz w:val="28"/>
          <w:szCs w:val="28"/>
          <w:lang w:val="kk-KZ"/>
        </w:rPr>
        <w:t>Контактордың бас (негізгі) контактілері ушін механикалық сипаттама тұрғызу.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4</w:t>
      </w:r>
      <w:r>
        <w:rPr>
          <w:rFonts w:ascii="Times New Roman" w:hAnsi="Times New Roman"/>
          <w:b/>
          <w:sz w:val="28"/>
          <w:szCs w:val="28"/>
          <w:lang w:val="kk-KZ"/>
        </w:rPr>
        <w:t>.2 Жалпы мағлұматтар</w:t>
      </w:r>
    </w:p>
    <w:p w:rsidR="005F7E25" w:rsidRPr="00D62E74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 xml:space="preserve">Кез келген электрмагниттi аппараттың жұмыс iстеу шарты </w:t>
      </w:r>
      <w:r>
        <w:rPr>
          <w:rFonts w:ascii="Times New Roman" w:hAnsi="Times New Roman"/>
          <w:sz w:val="28"/>
          <w:szCs w:val="28"/>
          <w:lang w:val="kk-KZ"/>
        </w:rPr>
        <w:t>электрмагнит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және механикалық (қарсы жұмыс iстейтiн) күштерінің теңдiгi</w:t>
      </w:r>
      <w:r>
        <w:rPr>
          <w:rFonts w:ascii="Times New Roman" w:hAnsi="Times New Roman"/>
          <w:sz w:val="28"/>
          <w:szCs w:val="28"/>
          <w:lang w:val="kk-KZ"/>
        </w:rPr>
        <w:t>нен анықталады.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Элек</w:t>
      </w:r>
      <w:r>
        <w:rPr>
          <w:rFonts w:ascii="Times New Roman" w:hAnsi="Times New Roman"/>
          <w:sz w:val="28"/>
          <w:szCs w:val="28"/>
          <w:lang w:val="kk-KZ"/>
        </w:rPr>
        <w:t>трмагнит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күштер әр түрлі конструкциялы элек</w:t>
      </w:r>
      <w:r>
        <w:rPr>
          <w:rFonts w:ascii="Times New Roman" w:hAnsi="Times New Roman"/>
          <w:sz w:val="28"/>
          <w:szCs w:val="28"/>
          <w:lang w:val="kk-KZ"/>
        </w:rPr>
        <w:t>тр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магниттерден </w:t>
      </w:r>
      <w:r>
        <w:rPr>
          <w:rFonts w:ascii="Times New Roman" w:hAnsi="Times New Roman"/>
          <w:sz w:val="28"/>
          <w:szCs w:val="28"/>
          <w:lang w:val="kk-KZ"/>
        </w:rPr>
        <w:t>пайда болады</w:t>
      </w:r>
      <w:r w:rsidRPr="001D15EE">
        <w:rPr>
          <w:rFonts w:ascii="Times New Roman" w:hAnsi="Times New Roman"/>
          <w:sz w:val="28"/>
          <w:szCs w:val="28"/>
          <w:lang w:val="kk-KZ"/>
        </w:rPr>
        <w:t>. Механикалық (қарама-қарсы жұмыс істейтін) күштер қайтарымды және контактілі серіппелерден, қозғалмалы бөлшектердің тіректерге және осы бөлшектердің массалық қозғалысы жүзеге асатын қоршаған ортаға үйкелісінің нәтижесінде пайда болады.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Қайтарымды</w:t>
      </w:r>
      <w:r>
        <w:rPr>
          <w:rFonts w:ascii="Times New Roman" w:hAnsi="Times New Roman"/>
          <w:sz w:val="28"/>
          <w:szCs w:val="28"/>
          <w:lang w:val="kk-KZ"/>
        </w:rPr>
        <w:t xml:space="preserve"> (ажыратылатын) серiппелер электр</w:t>
      </w:r>
      <w:r w:rsidRPr="001D15EE">
        <w:rPr>
          <w:rFonts w:ascii="Times New Roman" w:hAnsi="Times New Roman"/>
          <w:sz w:val="28"/>
          <w:szCs w:val="28"/>
          <w:lang w:val="kk-KZ"/>
        </w:rPr>
        <w:t>магнит катушкасының тізбегі үзiлген кезде аппараттың қозғалмалы бөлшектерін бастапқы күйге қайтаруға  арналған. Контактілі серiппелер контактілердің қалыпты жұмысына қажет контактілік басуларды жүзеге асырады.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 xml:space="preserve">Қозғалмалы бөлшектердің массасын аппараттың жұмыс күйіне сәйкес есепке алу керек. Әдетте үйкелістен қарама-қарсы жұмыс істейтін күштер қозғалмалы бөлшектердің массасының аз мөлшердегі пайызын құрайды және </w:t>
      </w:r>
      <w:r>
        <w:rPr>
          <w:rFonts w:ascii="Times New Roman" w:hAnsi="Times New Roman"/>
          <w:sz w:val="28"/>
          <w:szCs w:val="28"/>
          <w:lang w:val="kk-KZ"/>
        </w:rPr>
        <w:t>олар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көп жағдайда ескермейді. Қозғалыстағы элект</w:t>
      </w:r>
      <w:r>
        <w:rPr>
          <w:rFonts w:ascii="Times New Roman" w:hAnsi="Times New Roman"/>
          <w:sz w:val="28"/>
          <w:szCs w:val="28"/>
          <w:lang w:val="kk-KZ"/>
        </w:rPr>
        <w:t>р</w:t>
      </w:r>
      <w:r w:rsidRPr="001D15EE">
        <w:rPr>
          <w:rFonts w:ascii="Times New Roman" w:hAnsi="Times New Roman"/>
          <w:sz w:val="28"/>
          <w:szCs w:val="28"/>
          <w:lang w:val="kk-KZ"/>
        </w:rPr>
        <w:t>магниттің зәкіріне әсе</w:t>
      </w:r>
      <w:r>
        <w:rPr>
          <w:rFonts w:ascii="Times New Roman" w:hAnsi="Times New Roman"/>
          <w:sz w:val="28"/>
          <w:szCs w:val="28"/>
          <w:lang w:val="kk-KZ"/>
        </w:rPr>
        <w:t>р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ететін механикалық күштің мәні тұрақты болып қалмайды, үлкен шектер аралығында өзгеріп отырады. 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Электр аппараттың механикалық си</w:t>
      </w:r>
      <w:r>
        <w:rPr>
          <w:rFonts w:ascii="Times New Roman" w:hAnsi="Times New Roman"/>
          <w:sz w:val="28"/>
          <w:szCs w:val="28"/>
          <w:lang w:val="kk-KZ"/>
        </w:rPr>
        <w:t>паттамасы деп  зәкір мен электр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магниттің өзегінің (немесе зәкірдің бұрылу бұрышының) арасындағы жұмыс саңылауы шамасының функциясында зәкірдің иықтарына (немесе қарама –қарсы жұмыс істейтін күш моменттеріне) келтірілген қарама-қарсы күштердің графикалық тәуелділігін айтамыз: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120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pt;height:16.8pt" o:ole="">
            <v:imagedata r:id="rId4" o:title=""/>
          </v:shape>
          <o:OLEObject Type="Embed" ProgID="Equation.3" ShapeID="_x0000_i1025" DrawAspect="Content" ObjectID="_1832335299" r:id="rId5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немесе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1320" w:dyaOrig="340">
          <v:shape id="_x0000_i1026" type="#_x0000_t75" style="width:66.4pt;height:16.8pt" o:ole="">
            <v:imagedata r:id="rId6" o:title=""/>
          </v:shape>
          <o:OLEObject Type="Embed" ProgID="Equation.3" ShapeID="_x0000_i1026" DrawAspect="Content" ObjectID="_1832335300" r:id="rId7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Pr="001D15EE" w:rsidRDefault="005F7E25" w:rsidP="005F7E2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>
        <w:rPr>
          <w:rFonts w:ascii="Times New Roman" w:hAnsi="Times New Roman"/>
          <w:sz w:val="28"/>
          <w:szCs w:val="28"/>
          <w:lang w:val="kk-KZ"/>
        </w:rPr>
        <w:t xml:space="preserve"> Суретте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қосылу кезіндегі электрмагниттік контактордың механикалық сипаттамасы 4 көрсетілген. Оның өзі жеке механикалық сипаттамалардың қосындысы болып табылады: үйкеліс күшінің және қозғалмалы бөлшектердің массасының 1, тұйықталатын контактінің 2, қайтарымды серіппенің 3</w:t>
      </w:r>
      <w:r>
        <w:rPr>
          <w:rFonts w:ascii="Times New Roman" w:hAnsi="Times New Roman"/>
          <w:sz w:val="28"/>
          <w:szCs w:val="28"/>
          <w:lang w:val="kk-KZ"/>
        </w:rPr>
        <w:t xml:space="preserve"> сипаттамалары</w:t>
      </w:r>
      <w:r w:rsidRPr="001D15EE">
        <w:rPr>
          <w:rFonts w:ascii="Times New Roman" w:hAnsi="Times New Roman"/>
          <w:sz w:val="28"/>
          <w:szCs w:val="28"/>
          <w:lang w:val="kk-KZ"/>
        </w:rPr>
        <w:t>. Контактордың жұмыс істеуі барысында зәкір мен өзекшенің арасындағы жұмыс саңылауы (бұрылу бұрышы) максимумн</w:t>
      </w:r>
      <w:r>
        <w:rPr>
          <w:rFonts w:ascii="Times New Roman" w:hAnsi="Times New Roman"/>
          <w:sz w:val="28"/>
          <w:szCs w:val="28"/>
          <w:lang w:val="kk-KZ"/>
        </w:rPr>
        <w:t>ан нөлге дейін өзгереді. Электр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магнит зәкірінің қозғалысы кезінде механикалық күш (күш моменті) қайтарымды серіппені қысудың нәтижесінде артады. Жұмыс </w:t>
      </w:r>
      <w:r w:rsidRPr="001D15EE">
        <w:rPr>
          <w:rFonts w:ascii="Times New Roman" w:hAnsi="Times New Roman"/>
          <w:sz w:val="28"/>
          <w:szCs w:val="28"/>
          <w:lang w:val="kk-KZ"/>
        </w:rPr>
        <w:lastRenderedPageBreak/>
        <w:t xml:space="preserve">саңылауының шамасында </w:t>
      </w:r>
      <w:r w:rsidRPr="001D15EE">
        <w:rPr>
          <w:rFonts w:ascii="Times New Roman" w:hAnsi="Times New Roman"/>
          <w:position w:val="-12"/>
          <w:sz w:val="28"/>
          <w:szCs w:val="28"/>
          <w:lang w:val="kk-KZ"/>
        </w:rPr>
        <w:object w:dxaOrig="480" w:dyaOrig="360">
          <v:shape id="_x0000_i1027" type="#_x0000_t75" style="width:24pt;height:18.4pt" o:ole="">
            <v:imagedata r:id="rId8" o:title=""/>
          </v:shape>
          <o:OLEObject Type="Embed" ProgID="Equation.3" ShapeID="_x0000_i1027" DrawAspect="Content" ObjectID="_1832335301" r:id="rId9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(зәкірдің бұрылу бұрышында </w:t>
      </w:r>
      <w:r w:rsidRPr="001D15EE">
        <w:rPr>
          <w:rFonts w:ascii="Times New Roman" w:hAnsi="Times New Roman"/>
          <w:position w:val="-12"/>
          <w:sz w:val="28"/>
          <w:szCs w:val="28"/>
          <w:lang w:val="kk-KZ"/>
        </w:rPr>
        <w:object w:dxaOrig="499" w:dyaOrig="360">
          <v:shape id="_x0000_i1028" type="#_x0000_t75" style="width:24.8pt;height:18.4pt" o:ole="">
            <v:imagedata r:id="rId10" o:title=""/>
          </v:shape>
          <o:OLEObject Type="Embed" ProgID="Equation.3" ShapeID="_x0000_i1028" DrawAspect="Content" ObjectID="_1832335302" r:id="rId11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) контактілердің жанасуы байқалады. </w:t>
      </w:r>
      <w:r w:rsidRPr="001D15EE">
        <w:rPr>
          <w:rFonts w:ascii="Times New Roman" w:hAnsi="Times New Roman"/>
          <w:position w:val="-12"/>
          <w:sz w:val="28"/>
          <w:szCs w:val="28"/>
          <w:lang w:val="kk-KZ"/>
        </w:rPr>
        <w:object w:dxaOrig="460" w:dyaOrig="360">
          <v:shape id="_x0000_i1029" type="#_x0000_t75" style="width:23.2pt;height:18.4pt" o:ole="">
            <v:imagedata r:id="rId12" o:title=""/>
          </v:shape>
          <o:OLEObject Type="Embed" ProgID="Equation.3" ShapeID="_x0000_i1029" DrawAspect="Content" ObjectID="_1832335303" r:id="rId13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(</w:t>
      </w:r>
      <w:r w:rsidRPr="001D15EE">
        <w:rPr>
          <w:rFonts w:ascii="Times New Roman" w:hAnsi="Times New Roman"/>
          <w:position w:val="-12"/>
          <w:sz w:val="28"/>
          <w:szCs w:val="28"/>
        </w:rPr>
        <w:object w:dxaOrig="460" w:dyaOrig="360">
          <v:shape id="_x0000_i1030" type="#_x0000_t75" style="width:23.2pt;height:18.4pt" o:ole="">
            <v:imagedata r:id="rId14" o:title=""/>
          </v:shape>
          <o:OLEObject Type="Embed" ProgID="Equation.3" ShapeID="_x0000_i1030" DrawAspect="Content" ObjectID="_1832335304" r:id="rId15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) бастап </w:t>
      </w:r>
      <w:r w:rsidRPr="001D15EE">
        <w:rPr>
          <w:rFonts w:ascii="Times New Roman" w:hAnsi="Times New Roman"/>
          <w:position w:val="-12"/>
          <w:sz w:val="28"/>
          <w:szCs w:val="28"/>
          <w:lang w:val="kk-KZ"/>
        </w:rPr>
        <w:object w:dxaOrig="480" w:dyaOrig="360">
          <v:shape id="_x0000_i1031" type="#_x0000_t75" style="width:24pt;height:18.4pt" o:ole="">
            <v:imagedata r:id="rId16" o:title=""/>
          </v:shape>
          <o:OLEObject Type="Embed" ProgID="Equation.3" ShapeID="_x0000_i1031" DrawAspect="Content" ObjectID="_1832335305" r:id="rId17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(</w:t>
      </w:r>
      <w:r w:rsidRPr="001D15EE">
        <w:rPr>
          <w:rFonts w:ascii="Times New Roman" w:hAnsi="Times New Roman"/>
          <w:position w:val="-12"/>
          <w:sz w:val="28"/>
          <w:szCs w:val="28"/>
        </w:rPr>
        <w:object w:dxaOrig="499" w:dyaOrig="360">
          <v:shape id="_x0000_i1032" type="#_x0000_t75" style="width:24.8pt;height:18.4pt" o:ole="">
            <v:imagedata r:id="rId18" o:title=""/>
          </v:shape>
          <o:OLEObject Type="Embed" ProgID="Equation.3" ShapeID="_x0000_i1032" DrawAspect="Content" ObjectID="_1832335306" r:id="rId19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) дейінгі зәкірдің қозғалысы кезінде контактілер тұйықталмаған. Контактілердің жанасу нүктесінде қарама-қарсы жұмыс істейтін күш (күш моменті) алғашқы басу күшінің (күш моменті) арқасында секірмелі түрде артады. Контактілердің жанасуынан кейін механикалық күш (күш моменті) контактілік және қайтарымды серіппелерді қысу нәтижесінде үлкейеді. </w:t>
      </w:r>
      <w:r w:rsidRPr="001D15EE">
        <w:rPr>
          <w:rFonts w:ascii="Times New Roman" w:hAnsi="Times New Roman"/>
          <w:position w:val="-12"/>
          <w:sz w:val="28"/>
          <w:szCs w:val="28"/>
          <w:lang w:val="kk-KZ"/>
        </w:rPr>
        <w:object w:dxaOrig="480" w:dyaOrig="360">
          <v:shape id="_x0000_i1033" type="#_x0000_t75" style="width:24pt;height:18.4pt" o:ole="">
            <v:imagedata r:id="rId16" o:title=""/>
          </v:shape>
          <o:OLEObject Type="Embed" ProgID="Equation.3" ShapeID="_x0000_i1033" DrawAspect="Content" ObjectID="_1832335307" r:id="rId20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(</w:t>
      </w:r>
      <w:r w:rsidRPr="001D15EE">
        <w:rPr>
          <w:rFonts w:ascii="Times New Roman" w:hAnsi="Times New Roman"/>
          <w:position w:val="-12"/>
          <w:sz w:val="28"/>
          <w:szCs w:val="28"/>
        </w:rPr>
        <w:object w:dxaOrig="499" w:dyaOrig="360">
          <v:shape id="_x0000_i1034" type="#_x0000_t75" style="width:24.8pt;height:18.4pt" o:ole="">
            <v:imagedata r:id="rId18" o:title=""/>
          </v:shape>
          <o:OLEObject Type="Embed" ProgID="Equation.3" ShapeID="_x0000_i1034" DrawAspect="Content" ObjectID="_1832335308" r:id="rId21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) бастап нөлге дейінгі зәкірдің қозғалысы тұйықталатын контактілердің ойылымына сәйкес келеді.</w:t>
      </w:r>
    </w:p>
    <w:p w:rsidR="005F7E25" w:rsidRDefault="005F7E25" w:rsidP="005F7E25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noProof/>
          <w:sz w:val="28"/>
          <w:szCs w:val="28"/>
          <w:lang w:val="ru-RU"/>
        </w:rPr>
      </w:pPr>
      <w:r w:rsidRPr="00627606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915920" cy="27635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5920" cy="276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E25" w:rsidRPr="00F500DE" w:rsidRDefault="005F7E25" w:rsidP="005F7E25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</w:p>
    <w:p w:rsidR="005F7E25" w:rsidRDefault="005F7E25" w:rsidP="005F7E25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1 </w:t>
      </w:r>
      <w:proofErr w:type="spellStart"/>
      <w:r>
        <w:rPr>
          <w:rFonts w:ascii="Times New Roman" w:hAnsi="Times New Roman"/>
          <w:sz w:val="28"/>
          <w:szCs w:val="28"/>
          <w:lang w:val="ru-RU"/>
        </w:rPr>
        <w:t>Сурет</w:t>
      </w:r>
      <w:proofErr w:type="spellEnd"/>
      <w:r w:rsidRPr="00627606">
        <w:rPr>
          <w:rFonts w:ascii="Times New Roman" w:hAnsi="Times New Roman"/>
          <w:sz w:val="28"/>
          <w:szCs w:val="28"/>
          <w:lang w:val="ru-RU"/>
        </w:rPr>
        <w:t xml:space="preserve"> — </w:t>
      </w:r>
      <w:r w:rsidRPr="001D15EE">
        <w:rPr>
          <w:rFonts w:ascii="Times New Roman" w:hAnsi="Times New Roman"/>
          <w:sz w:val="28"/>
          <w:szCs w:val="28"/>
          <w:lang w:val="kk-KZ"/>
        </w:rPr>
        <w:t>Контактордың механикалық сипаттамасы</w:t>
      </w:r>
    </w:p>
    <w:p w:rsidR="005F7E25" w:rsidRDefault="005F7E25" w:rsidP="005F7E25">
      <w:pPr>
        <w:pStyle w:val="a3"/>
        <w:spacing w:after="0" w:line="240" w:lineRule="auto"/>
        <w:ind w:left="0" w:firstLine="771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F7E25" w:rsidRPr="00D62E74" w:rsidRDefault="005F7E25" w:rsidP="005F7E25">
      <w:pPr>
        <w:pStyle w:val="a3"/>
        <w:spacing w:after="0" w:line="240" w:lineRule="auto"/>
        <w:ind w:left="0" w:firstLine="771"/>
        <w:jc w:val="center"/>
        <w:rPr>
          <w:rFonts w:ascii="Times New Roman" w:hAnsi="Times New Roman"/>
          <w:b/>
          <w:sz w:val="28"/>
          <w:szCs w:val="28"/>
          <w:lang w:val="ru-RU"/>
        </w:rPr>
      </w:pPr>
    </w:p>
    <w:p w:rsidR="005F7E25" w:rsidRPr="00D62E74" w:rsidRDefault="005F7E25" w:rsidP="005F7E25">
      <w:pPr>
        <w:pStyle w:val="a3"/>
        <w:spacing w:after="0" w:line="240" w:lineRule="auto"/>
        <w:ind w:left="0" w:firstLine="720"/>
        <w:contextualSpacing w:val="0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ru-RU"/>
        </w:rPr>
        <w:t>4</w:t>
      </w:r>
      <w:r w:rsidRPr="00D62E74">
        <w:rPr>
          <w:rFonts w:ascii="Times New Roman" w:hAnsi="Times New Roman"/>
          <w:b/>
          <w:sz w:val="28"/>
          <w:szCs w:val="28"/>
          <w:lang w:val="ru-RU"/>
        </w:rPr>
        <w:t xml:space="preserve">.3 </w:t>
      </w:r>
      <w:proofErr w:type="spellStart"/>
      <w:r w:rsidRPr="00D62E74">
        <w:rPr>
          <w:rFonts w:ascii="Times New Roman" w:hAnsi="Times New Roman"/>
          <w:b/>
          <w:sz w:val="28"/>
          <w:szCs w:val="28"/>
          <w:lang w:val="ru-RU"/>
        </w:rPr>
        <w:t>Бақылау</w:t>
      </w:r>
      <w:proofErr w:type="spellEnd"/>
      <w:r w:rsidRPr="00D62E74">
        <w:rPr>
          <w:rFonts w:ascii="Times New Roman" w:hAnsi="Times New Roman"/>
          <w:b/>
          <w:sz w:val="28"/>
          <w:szCs w:val="28"/>
          <w:lang w:val="ru-RU"/>
        </w:rPr>
        <w:t xml:space="preserve"> с</w:t>
      </w:r>
      <w:r w:rsidRPr="00D62E74">
        <w:rPr>
          <w:rFonts w:ascii="Times New Roman" w:hAnsi="Times New Roman"/>
          <w:b/>
          <w:sz w:val="28"/>
          <w:szCs w:val="28"/>
          <w:lang w:val="kk-KZ"/>
        </w:rPr>
        <w:t>ұрақтар</w:t>
      </w:r>
    </w:p>
    <w:p w:rsidR="005F7E25" w:rsidRPr="001D15EE" w:rsidRDefault="005F7E25" w:rsidP="005F7E25">
      <w:pPr>
        <w:pStyle w:val="a3"/>
        <w:spacing w:after="0" w:line="240" w:lineRule="auto"/>
        <w:ind w:left="0" w:firstLine="720"/>
        <w:contextualSpacing w:val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1D15EE" w:rsidRDefault="005F7E25" w:rsidP="005F7E25">
      <w:pPr>
        <w:tabs>
          <w:tab w:val="left" w:pos="310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1. Электрлік аппараттың механикалық сипаттамасы дегеніміз не?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2. Контактілердің жанасу </w:t>
      </w:r>
      <w:r w:rsidRPr="001D15EE">
        <w:rPr>
          <w:rFonts w:ascii="Times New Roman" w:hAnsi="Times New Roman"/>
          <w:sz w:val="28"/>
          <w:szCs w:val="28"/>
          <w:lang w:val="kk-KZ"/>
        </w:rPr>
        <w:t>моментінде механикалық күш ненің нәтижесінде артады?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3. Неліктен механикалық сипаттама секірмелі сипат алған?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4. Бастапқы контактілік басу қалай жүзеге асады?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5</w:t>
      </w:r>
      <w:r>
        <w:rPr>
          <w:rFonts w:ascii="Times New Roman" w:hAnsi="Times New Roman"/>
          <w:sz w:val="28"/>
          <w:szCs w:val="28"/>
          <w:lang w:val="kk-KZ"/>
        </w:rPr>
        <w:t>.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Контактордың механикалық сипаттамасында минималды механикалық күшті көрсетіңіз. Ол калай пайда болады?</w:t>
      </w: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6</w:t>
      </w:r>
      <w:r w:rsidRPr="001D15EE">
        <w:rPr>
          <w:rFonts w:ascii="Times New Roman" w:hAnsi="Times New Roman"/>
          <w:sz w:val="28"/>
          <w:szCs w:val="28"/>
          <w:lang w:val="kk-KZ"/>
        </w:rPr>
        <w:t>. Қандай күштердің әсерінен контактордың зәкірі қайтадан  бастапқы күйіне оралады?</w:t>
      </w: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7. Контактілердің тұйықталатын және тұйықталмайтын зәкірдің бұрылу бұрыштарын механикалық сипаттамада көрсетіңіз.</w:t>
      </w: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1D15EE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1D15EE" w:rsidRDefault="005F7E25" w:rsidP="005F7E2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D62E74" w:rsidRDefault="005F7E25" w:rsidP="005F7E25">
      <w:pPr>
        <w:spacing w:after="0" w:line="240" w:lineRule="auto"/>
        <w:ind w:firstLine="708"/>
        <w:jc w:val="center"/>
        <w:rPr>
          <w:rFonts w:ascii="Times New Roman" w:hAnsi="Times New Roman"/>
          <w:b/>
          <w:sz w:val="28"/>
          <w:szCs w:val="28"/>
          <w:lang w:val="kk-KZ"/>
        </w:rPr>
      </w:pPr>
      <w:r>
        <w:rPr>
          <w:rFonts w:ascii="Times New Roman" w:hAnsi="Times New Roman"/>
          <w:b/>
          <w:sz w:val="28"/>
          <w:szCs w:val="28"/>
          <w:lang w:val="kk-KZ"/>
        </w:rPr>
        <w:t>4</w:t>
      </w:r>
      <w:r>
        <w:rPr>
          <w:rFonts w:ascii="Times New Roman" w:hAnsi="Times New Roman"/>
          <w:b/>
          <w:sz w:val="28"/>
          <w:szCs w:val="28"/>
          <w:lang w:val="kk-KZ"/>
        </w:rPr>
        <w:t>.</w:t>
      </w:r>
      <w:r w:rsidRPr="00D62E74">
        <w:rPr>
          <w:rFonts w:ascii="Times New Roman" w:hAnsi="Times New Roman"/>
          <w:b/>
          <w:sz w:val="28"/>
          <w:szCs w:val="28"/>
          <w:lang w:val="kk-KZ"/>
        </w:rPr>
        <w:t xml:space="preserve">4 </w:t>
      </w:r>
      <w:r>
        <w:rPr>
          <w:rFonts w:ascii="Times New Roman" w:hAnsi="Times New Roman"/>
          <w:b/>
          <w:sz w:val="28"/>
          <w:szCs w:val="28"/>
          <w:lang w:val="kk-KZ"/>
        </w:rPr>
        <w:t>Жұмыстың орындалу реті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.4.1Тәжірибелік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жұмысты орындауға арналған құрылғымен танысу. Құрылғы МК сериялы тұрақты ток үшін қолданылатын контактордың базасының негізінде құрастырылған және </w:t>
      </w:r>
      <w:r>
        <w:rPr>
          <w:rFonts w:ascii="Times New Roman" w:hAnsi="Times New Roman"/>
          <w:sz w:val="28"/>
          <w:szCs w:val="28"/>
          <w:lang w:val="kk-KZ"/>
        </w:rPr>
        <w:t>9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-ші суретте көрсетілген. Механикалық күштер зәкірдің айналу осінен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1420" w:dyaOrig="360">
          <v:shape id="_x0000_i1036" type="#_x0000_t75" style="width:71.2pt;height:18.4pt" o:ole="">
            <v:imagedata r:id="rId23" o:title=""/>
          </v:shape>
          <o:OLEObject Type="Embed" ProgID="Equation.3" ShapeID="_x0000_i1036" DrawAspect="Content" ObjectID="_1832335309" r:id="rId24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қашықтықта орналасқан 2 ілмекке ілінетін динамометрдің көмегімен анықталады. Контактордың бас контактілерінің күштерінің әсер ету сызығы айналу осінен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1460" w:dyaOrig="360">
          <v:shape id="_x0000_i1037" type="#_x0000_t75" style="width:72.8pt;height:18.4pt" o:ole="">
            <v:imagedata r:id="rId25" o:title=""/>
          </v:shape>
          <o:OLEObject Type="Embed" ProgID="Equation.3" ShapeID="_x0000_i1037" DrawAspect="Content" ObjectID="_1832335310" r:id="rId26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қашықтықта орналасқан.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.4.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2 Контактордың суммарлы механикалық сипаттамасын </w:t>
      </w:r>
      <w:r>
        <w:rPr>
          <w:rFonts w:ascii="Times New Roman" w:hAnsi="Times New Roman"/>
          <w:sz w:val="28"/>
          <w:szCs w:val="28"/>
          <w:lang w:val="kk-KZ"/>
        </w:rPr>
        <w:t>есептеп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, тұрғызу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1320" w:dyaOrig="340">
          <v:shape id="_x0000_i1038" type="#_x0000_t75" style="width:66.4pt;height:16.8pt" o:ole="">
            <v:imagedata r:id="rId6" o:title=""/>
          </v:shape>
          <o:OLEObject Type="Embed" ProgID="Equation.3" ShapeID="_x0000_i1038" DrawAspect="Content" ObjectID="_1832335311" r:id="rId27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>Зәкірдің айналу осіне қатысты күш моментін есептеу</w:t>
      </w:r>
      <w:r>
        <w:rPr>
          <w:rFonts w:ascii="Times New Roman" w:hAnsi="Times New Roman"/>
          <w:sz w:val="28"/>
          <w:szCs w:val="28"/>
          <w:lang w:val="kk-KZ"/>
        </w:rPr>
        <w:t xml:space="preserve"> өрнегі</w:t>
      </w:r>
      <w:r w:rsidRPr="001D15EE">
        <w:rPr>
          <w:rFonts w:ascii="Times New Roman" w:hAnsi="Times New Roman"/>
          <w:sz w:val="28"/>
          <w:szCs w:val="28"/>
          <w:lang w:val="kk-KZ"/>
        </w:rPr>
        <w:t>:</w:t>
      </w:r>
    </w:p>
    <w:p w:rsidR="005F7E25" w:rsidRPr="001D15EE" w:rsidRDefault="005F7E25" w:rsidP="005F7E25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1101" w:type="dxa"/>
        <w:tblLook w:val="04A0" w:firstRow="1" w:lastRow="0" w:firstColumn="1" w:lastColumn="0" w:noHBand="0" w:noVBand="1"/>
      </w:tblPr>
      <w:tblGrid>
        <w:gridCol w:w="7302"/>
        <w:gridCol w:w="952"/>
      </w:tblGrid>
      <w:tr w:rsidR="005F7E25" w:rsidRPr="00627606" w:rsidTr="005C64B7">
        <w:trPr>
          <w:trHeight w:val="607"/>
        </w:trPr>
        <w:tc>
          <w:tcPr>
            <w:tcW w:w="7512" w:type="dxa"/>
            <w:shd w:val="clear" w:color="auto" w:fill="auto"/>
            <w:vAlign w:val="center"/>
          </w:tcPr>
          <w:p w:rsidR="005F7E25" w:rsidRPr="005F7E25" w:rsidRDefault="005F7E25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МХ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МХ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959" w:type="dxa"/>
            <w:shd w:val="clear" w:color="auto" w:fill="auto"/>
            <w:vAlign w:val="center"/>
          </w:tcPr>
          <w:p w:rsidR="005F7E25" w:rsidRPr="00627606" w:rsidRDefault="005F7E25" w:rsidP="005C64B7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.1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5F7E25" w:rsidRDefault="005F7E25" w:rsidP="005F7E25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F7E25" w:rsidRDefault="005F7E25" w:rsidP="005F7E25">
      <w:pPr>
        <w:tabs>
          <w:tab w:val="left" w:pos="3270"/>
          <w:tab w:val="left" w:pos="622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540" w:dyaOrig="340">
          <v:shape id="_x0000_i1040" type="#_x0000_t75" style="width:27.2pt;height:16.8pt" o:ole="">
            <v:imagedata r:id="rId28" o:title=""/>
          </v:shape>
          <o:OLEObject Type="Embed" ProgID="Equation.3" ShapeID="_x0000_i1040" DrawAspect="Content" ObjectID="_1832335312" r:id="rId29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- қарама-қарсы күштің моменті, </w:t>
      </w:r>
      <w:r w:rsidRPr="001D15EE">
        <w:rPr>
          <w:rFonts w:ascii="Times New Roman" w:hAnsi="Times New Roman"/>
          <w:position w:val="-6"/>
          <w:sz w:val="28"/>
          <w:szCs w:val="28"/>
          <w:lang w:val="kk-KZ"/>
        </w:rPr>
        <w:object w:dxaOrig="600" w:dyaOrig="279">
          <v:shape id="_x0000_i1041" type="#_x0000_t75" style="width:30.4pt;height:13.6pt" o:ole="">
            <v:imagedata r:id="rId30" o:title=""/>
          </v:shape>
          <o:OLEObject Type="Embed" ProgID="Equation.3" ShapeID="_x0000_i1041" DrawAspect="Content" ObjectID="_1832335313" r:id="rId31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;</w:t>
      </w:r>
    </w:p>
    <w:p w:rsidR="005F7E25" w:rsidRDefault="005F7E25" w:rsidP="005F7E25">
      <w:pPr>
        <w:tabs>
          <w:tab w:val="left" w:pos="3270"/>
          <w:tab w:val="left" w:pos="622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460" w:dyaOrig="340">
          <v:shape id="_x0000_i1042" type="#_x0000_t75" style="width:23.2pt;height:16.8pt" o:ole="">
            <v:imagedata r:id="rId32" o:title=""/>
          </v:shape>
          <o:OLEObject Type="Embed" ProgID="Equation.3" ShapeID="_x0000_i1042" DrawAspect="Content" ObjectID="_1832335314" r:id="rId33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- механикалық күш, Н (1 кгс = 9,81 Н)</w:t>
      </w:r>
      <w:r w:rsidRPr="001D15EE">
        <w:rPr>
          <w:rFonts w:ascii="Times New Roman" w:hAnsi="Times New Roman"/>
          <w:sz w:val="28"/>
          <w:szCs w:val="28"/>
          <w:lang w:val="ru-RU"/>
        </w:rPr>
        <w:t>;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</w:t>
      </w:r>
    </w:p>
    <w:p w:rsidR="005F7E25" w:rsidRPr="001D15EE" w:rsidRDefault="005F7E25" w:rsidP="005F7E25">
      <w:pPr>
        <w:tabs>
          <w:tab w:val="left" w:pos="3270"/>
          <w:tab w:val="left" w:pos="622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position w:val="-10"/>
          <w:sz w:val="28"/>
          <w:szCs w:val="28"/>
          <w:lang w:val="kk-KZ"/>
        </w:rPr>
        <w:object w:dxaOrig="200" w:dyaOrig="340">
          <v:shape id="_x0000_i1043" type="#_x0000_t75" style="width:10.4pt;height:16.8pt" o:ole="">
            <v:imagedata r:id="rId34" o:title=""/>
          </v:shape>
          <o:OLEObject Type="Embed" ProgID="Equation.3" ShapeID="_x0000_i1043" DrawAspect="Content" ObjectID="_1832335315" r:id="rId35"/>
        </w:object>
      </w:r>
      <w:r w:rsidRPr="001D15EE">
        <w:rPr>
          <w:rFonts w:ascii="Times New Roman" w:hAnsi="Times New Roman"/>
          <w:sz w:val="28"/>
          <w:szCs w:val="28"/>
          <w:lang w:val="kk-KZ"/>
        </w:rPr>
        <w:t>- иықтың ұзындығы, м.</w:t>
      </w:r>
    </w:p>
    <w:p w:rsidR="005F7E25" w:rsidRPr="001D15EE" w:rsidRDefault="005F7E25" w:rsidP="005F7E25">
      <w:pPr>
        <w:tabs>
          <w:tab w:val="left" w:pos="720"/>
          <w:tab w:val="left" w:pos="6225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ab/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Өлшеу мен есептеудің нәтижелерін </w:t>
      </w:r>
      <w:r>
        <w:rPr>
          <w:rFonts w:ascii="Times New Roman" w:hAnsi="Times New Roman"/>
          <w:sz w:val="28"/>
          <w:szCs w:val="28"/>
          <w:lang w:val="kk-KZ"/>
        </w:rPr>
        <w:t>1</w:t>
      </w:r>
      <w:r w:rsidRPr="001D15EE">
        <w:rPr>
          <w:rFonts w:ascii="Times New Roman" w:hAnsi="Times New Roman"/>
          <w:sz w:val="28"/>
          <w:szCs w:val="28"/>
          <w:lang w:val="kk-KZ"/>
        </w:rPr>
        <w:t>-ші кестеге жазы</w:t>
      </w:r>
      <w:r>
        <w:rPr>
          <w:rFonts w:ascii="Times New Roman" w:hAnsi="Times New Roman"/>
          <w:sz w:val="28"/>
          <w:szCs w:val="28"/>
          <w:lang w:val="kk-KZ"/>
        </w:rPr>
        <w:t>ңдар</w:t>
      </w:r>
      <w:r w:rsidRPr="001D15EE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Pr="001D15EE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627606" w:rsidRDefault="005F7E25" w:rsidP="005F7E25">
      <w:pPr>
        <w:pStyle w:val="a3"/>
        <w:spacing w:before="240" w:after="0" w:line="240" w:lineRule="auto"/>
        <w:ind w:left="0" w:firstLine="770"/>
        <w:jc w:val="center"/>
        <w:rPr>
          <w:rFonts w:ascii="Times New Roman" w:hAnsi="Times New Roman"/>
          <w:sz w:val="28"/>
          <w:szCs w:val="28"/>
          <w:lang w:val="ru-RU"/>
        </w:rPr>
      </w:pPr>
      <w:r w:rsidRPr="00627606">
        <w:rPr>
          <w:rFonts w:ascii="Times New Roman" w:hAnsi="Times New Roman"/>
          <w:noProof/>
          <w:sz w:val="28"/>
          <w:szCs w:val="28"/>
          <w:lang w:val="ru-RU" w:eastAsia="ru-RU"/>
        </w:rPr>
        <w:drawing>
          <wp:inline distT="0" distB="0" distL="0" distR="0">
            <wp:extent cx="2479040" cy="32613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9040" cy="3261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7E25" w:rsidRPr="001D15EE" w:rsidRDefault="005F7E25" w:rsidP="005F7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Сурет </w:t>
      </w:r>
      <w:r>
        <w:rPr>
          <w:rFonts w:ascii="Times New Roman" w:hAnsi="Times New Roman"/>
          <w:sz w:val="28"/>
          <w:szCs w:val="28"/>
          <w:lang w:val="kk-KZ"/>
        </w:rPr>
        <w:t>-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>Тәжірибелік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жұмысты орындауға арналған құрылғы</w:t>
      </w:r>
      <w:r>
        <w:rPr>
          <w:rFonts w:ascii="Times New Roman" w:hAnsi="Times New Roman"/>
          <w:sz w:val="28"/>
          <w:szCs w:val="28"/>
          <w:lang w:val="kk-KZ"/>
        </w:rPr>
        <w:t>сы</w:t>
      </w:r>
      <w:r w:rsidRPr="001D15EE">
        <w:rPr>
          <w:rFonts w:ascii="Times New Roman" w:hAnsi="Times New Roman"/>
          <w:sz w:val="28"/>
          <w:szCs w:val="28"/>
          <w:lang w:val="kk-KZ"/>
        </w:rPr>
        <w:t>:</w:t>
      </w:r>
    </w:p>
    <w:p w:rsidR="005F7E25" w:rsidRPr="001D15EE" w:rsidRDefault="005F7E25" w:rsidP="005F7E25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1D15EE">
        <w:rPr>
          <w:rFonts w:ascii="Times New Roman" w:hAnsi="Times New Roman"/>
          <w:sz w:val="28"/>
          <w:szCs w:val="28"/>
          <w:lang w:val="kk-KZ"/>
        </w:rPr>
        <w:t xml:space="preserve">1- контактордың магниттік жүйесі; 2- ілмек; 3- қозғалмалы траверса; 4- контактілі серіппелер; 5- қозғалмалы контакт; </w:t>
      </w:r>
      <w:r>
        <w:rPr>
          <w:rFonts w:ascii="Times New Roman" w:hAnsi="Times New Roman"/>
          <w:sz w:val="28"/>
          <w:szCs w:val="28"/>
          <w:lang w:val="kk-KZ"/>
        </w:rPr>
        <w:t>4</w:t>
      </w:r>
      <w:r w:rsidRPr="001D15EE">
        <w:rPr>
          <w:rFonts w:ascii="Times New Roman" w:hAnsi="Times New Roman"/>
          <w:sz w:val="28"/>
          <w:szCs w:val="28"/>
          <w:lang w:val="kk-KZ"/>
        </w:rPr>
        <w:t>- қайтарымды серіппе; 7- қозғалмайтын контакт; 8- доға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1D15EE">
        <w:rPr>
          <w:rFonts w:ascii="Times New Roman" w:hAnsi="Times New Roman"/>
          <w:sz w:val="28"/>
          <w:szCs w:val="28"/>
          <w:lang w:val="kk-KZ"/>
        </w:rPr>
        <w:t>өшіргіш камера; 9- негіз; 10- шкала; 11- зәкір.</w:t>
      </w:r>
    </w:p>
    <w:p w:rsidR="005F7E25" w:rsidRPr="001D15EE" w:rsidRDefault="005F7E25" w:rsidP="005F7E25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1D15EE" w:rsidRDefault="005F7E25" w:rsidP="005F7E25">
      <w:pPr>
        <w:pStyle w:val="a3"/>
        <w:spacing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1</w:t>
      </w:r>
      <w:r w:rsidRPr="001D15EE">
        <w:rPr>
          <w:rFonts w:ascii="Times New Roman" w:hAnsi="Times New Roman"/>
          <w:sz w:val="28"/>
          <w:szCs w:val="28"/>
          <w:lang w:val="kk-KZ"/>
        </w:rPr>
        <w:t xml:space="preserve"> Кесте - Өлшеу мен есептеудің нәтижелері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0"/>
        <w:gridCol w:w="2078"/>
        <w:gridCol w:w="1376"/>
        <w:gridCol w:w="2005"/>
        <w:gridCol w:w="1776"/>
      </w:tblGrid>
      <w:tr w:rsidR="005F7E25" w:rsidRPr="00627606" w:rsidTr="005C64B7">
        <w:tc>
          <w:tcPr>
            <w:tcW w:w="0" w:type="auto"/>
            <w:shd w:val="clear" w:color="auto" w:fill="auto"/>
          </w:tcPr>
          <w:p w:rsidR="005F7E25" w:rsidRPr="001D15EE" w:rsidRDefault="005F7E25" w:rsidP="005C64B7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Контактілердің күйі</w: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C64B7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Толығымен тұйықталмаған </w: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C64B7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Бастапқы жанасу</w: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C64B7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Контактілік серіппелердің бастапқы сығылуы</w: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C64B7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Толығымен тұйықталған</w:t>
            </w:r>
          </w:p>
        </w:tc>
      </w:tr>
      <w:tr w:rsidR="005F7E25" w:rsidRPr="00627606" w:rsidTr="005C64B7"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Зәкірдің бұрылу бұрышы, град</w:t>
            </w:r>
          </w:p>
        </w:tc>
        <w:tc>
          <w:tcPr>
            <w:tcW w:w="0" w:type="auto"/>
            <w:shd w:val="clear" w:color="auto" w:fill="auto"/>
          </w:tcPr>
          <w:p w:rsidR="005F7E25" w:rsidRPr="00627606" w:rsidRDefault="005F7E25" w:rsidP="00050FCC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18</w:t>
            </w:r>
          </w:p>
        </w:tc>
        <w:tc>
          <w:tcPr>
            <w:tcW w:w="0" w:type="auto"/>
            <w:shd w:val="clear" w:color="auto" w:fill="auto"/>
          </w:tcPr>
          <w:p w:rsidR="005F7E25" w:rsidRPr="00627606" w:rsidRDefault="005F7E25" w:rsidP="00050FCC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12</w:t>
            </w:r>
          </w:p>
        </w:tc>
        <w:tc>
          <w:tcPr>
            <w:tcW w:w="0" w:type="auto"/>
            <w:shd w:val="clear" w:color="auto" w:fill="auto"/>
          </w:tcPr>
          <w:p w:rsidR="005F7E25" w:rsidRPr="00627606" w:rsidRDefault="005F7E25" w:rsidP="00050FCC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6</w:t>
            </w:r>
          </w:p>
        </w:tc>
        <w:tc>
          <w:tcPr>
            <w:tcW w:w="0" w:type="auto"/>
            <w:shd w:val="clear" w:color="auto" w:fill="auto"/>
          </w:tcPr>
          <w:p w:rsidR="005F7E25" w:rsidRPr="00627606" w:rsidRDefault="005F7E25" w:rsidP="00050FCC">
            <w:pPr>
              <w:pStyle w:val="a3"/>
              <w:spacing w:after="0" w:line="240" w:lineRule="auto"/>
              <w:ind w:left="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0</w:t>
            </w:r>
          </w:p>
        </w:tc>
      </w:tr>
      <w:tr w:rsidR="005F7E25" w:rsidRPr="00627606" w:rsidTr="005C64B7"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position w:val="-10"/>
                <w:sz w:val="28"/>
                <w:szCs w:val="28"/>
                <w:lang w:val="kk-KZ"/>
              </w:rPr>
              <w:object w:dxaOrig="460" w:dyaOrig="340">
                <v:shape id="_x0000_i1126" type="#_x0000_t75" style="width:23.2pt;height:16.8pt" o:ole="">
                  <v:imagedata r:id="rId32" o:title=""/>
                </v:shape>
                <o:OLEObject Type="Embed" ProgID="Equation.3" ShapeID="_x0000_i1126" DrawAspect="Content" ObjectID="_1832335316" r:id="rId37"/>
              </w:object>
            </w: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>, Н</w: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5F7E25" w:rsidRPr="00627606" w:rsidTr="005C64B7"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1D15EE">
              <w:rPr>
                <w:rFonts w:ascii="Times New Roman" w:hAnsi="Times New Roman"/>
                <w:position w:val="-10"/>
                <w:sz w:val="28"/>
                <w:szCs w:val="28"/>
                <w:lang w:val="kk-KZ"/>
              </w:rPr>
              <w:object w:dxaOrig="540" w:dyaOrig="340">
                <v:shape id="_x0000_i1127" type="#_x0000_t75" style="width:27.2pt;height:16.8pt" o:ole="">
                  <v:imagedata r:id="rId28" o:title=""/>
                </v:shape>
                <o:OLEObject Type="Embed" ProgID="Equation.3" ShapeID="_x0000_i1127" DrawAspect="Content" ObjectID="_1832335317" r:id="rId38"/>
              </w:object>
            </w:r>
            <w:r w:rsidRPr="001D15EE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, </w:t>
            </w:r>
            <w:r w:rsidRPr="001D15EE">
              <w:rPr>
                <w:rFonts w:ascii="Times New Roman" w:hAnsi="Times New Roman"/>
                <w:position w:val="-6"/>
                <w:sz w:val="28"/>
                <w:szCs w:val="28"/>
                <w:lang w:val="kk-KZ"/>
              </w:rPr>
              <w:object w:dxaOrig="600" w:dyaOrig="279">
                <v:shape id="_x0000_i1128" type="#_x0000_t75" style="width:30.4pt;height:13.6pt" o:ole="">
                  <v:imagedata r:id="rId30" o:title=""/>
                </v:shape>
                <o:OLEObject Type="Embed" ProgID="Equation.3" ShapeID="_x0000_i1128" DrawAspect="Content" ObjectID="_1832335318" r:id="rId39"/>
              </w:object>
            </w: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  <w:tc>
          <w:tcPr>
            <w:tcW w:w="0" w:type="auto"/>
            <w:shd w:val="clear" w:color="auto" w:fill="auto"/>
          </w:tcPr>
          <w:p w:rsidR="005F7E25" w:rsidRPr="001D15EE" w:rsidRDefault="005F7E25" w:rsidP="005F7E25">
            <w:pPr>
              <w:jc w:val="both"/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</w:tbl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F7E25" w:rsidRPr="00FA024C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ru-RU"/>
        </w:rPr>
        <w:t>4</w:t>
      </w:r>
      <w:r>
        <w:rPr>
          <w:rFonts w:ascii="Times New Roman" w:hAnsi="Times New Roman"/>
          <w:sz w:val="28"/>
          <w:szCs w:val="28"/>
          <w:lang w:val="ru-RU"/>
        </w:rPr>
        <w:t>.4.</w:t>
      </w:r>
      <w:r w:rsidRPr="00FA024C">
        <w:rPr>
          <w:rFonts w:ascii="Times New Roman" w:hAnsi="Times New Roman"/>
          <w:sz w:val="28"/>
          <w:szCs w:val="28"/>
          <w:lang w:val="ru-RU"/>
        </w:rPr>
        <w:t xml:space="preserve">3 </w:t>
      </w:r>
      <w:r w:rsidRPr="00FA024C">
        <w:rPr>
          <w:rFonts w:ascii="Times New Roman" w:hAnsi="Times New Roman"/>
          <w:sz w:val="28"/>
          <w:szCs w:val="28"/>
          <w:lang w:val="kk-KZ"/>
        </w:rPr>
        <w:t xml:space="preserve">Бас контактілердің механикалық сипаттамасын </w:t>
      </w:r>
      <w:r>
        <w:rPr>
          <w:rFonts w:ascii="Times New Roman" w:hAnsi="Times New Roman"/>
          <w:sz w:val="28"/>
          <w:szCs w:val="28"/>
          <w:lang w:val="kk-KZ"/>
        </w:rPr>
        <w:t>есептеп</w:t>
      </w:r>
      <w:r w:rsidRPr="00FA024C">
        <w:rPr>
          <w:rFonts w:ascii="Times New Roman" w:hAnsi="Times New Roman"/>
          <w:sz w:val="28"/>
          <w:szCs w:val="28"/>
          <w:lang w:val="kk-KZ"/>
        </w:rPr>
        <w:t>, тұрғызу. Ол үшін контактілердің ойылымына сәйкес келетін бастапқы және соңғы контактілік басудың шамасы мен зәкірдің бұрылу бұрышын анықтау керек.</w:t>
      </w:r>
    </w:p>
    <w:p w:rsidR="005F7E25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sz w:val="28"/>
          <w:szCs w:val="28"/>
          <w:lang w:val="kk-KZ"/>
        </w:rPr>
        <w:t>Зәкірдің айналу осіне қатысты бас контактілердің күш моментін есептеу:</w:t>
      </w:r>
    </w:p>
    <w:p w:rsidR="005F7E25" w:rsidRPr="00FA024C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tbl>
      <w:tblPr>
        <w:tblW w:w="0" w:type="auto"/>
        <w:tblInd w:w="1101" w:type="dxa"/>
        <w:tblLook w:val="04A0" w:firstRow="1" w:lastRow="0" w:firstColumn="1" w:lastColumn="0" w:noHBand="0" w:noVBand="1"/>
      </w:tblPr>
      <w:tblGrid>
        <w:gridCol w:w="6731"/>
        <w:gridCol w:w="1523"/>
      </w:tblGrid>
      <w:tr w:rsidR="005F7E25" w:rsidRPr="00627606" w:rsidTr="005C64B7">
        <w:trPr>
          <w:trHeight w:val="501"/>
        </w:trPr>
        <w:tc>
          <w:tcPr>
            <w:tcW w:w="7231" w:type="dxa"/>
            <w:shd w:val="clear" w:color="auto" w:fill="auto"/>
            <w:vAlign w:val="center"/>
          </w:tcPr>
          <w:p w:rsidR="005F7E25" w:rsidRPr="005F7E25" w:rsidRDefault="005F7E25" w:rsidP="005C64B7">
            <w:pPr>
              <w:tabs>
                <w:tab w:val="left" w:pos="993"/>
              </w:tabs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i/>
                <w:sz w:val="28"/>
                <w:szCs w:val="28"/>
                <w:lang w:val="ru-RU"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К</m:t>
                    </m:r>
                  </m:sub>
                </m:sSub>
                <m:r>
                  <w:rPr>
                    <w:rFonts w:ascii="Cambria Math" w:hAnsi="Cambria Math"/>
                    <w:sz w:val="28"/>
                    <w:szCs w:val="28"/>
                  </w:rPr>
                  <m:t>=n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P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К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l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523" w:type="dxa"/>
            <w:shd w:val="clear" w:color="auto" w:fill="auto"/>
            <w:vAlign w:val="center"/>
          </w:tcPr>
          <w:p w:rsidR="005F7E25" w:rsidRPr="00627606" w:rsidRDefault="005F7E25" w:rsidP="005C64B7">
            <w:pPr>
              <w:spacing w:after="0" w:line="240" w:lineRule="auto"/>
              <w:ind w:firstLine="770"/>
              <w:jc w:val="center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(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4</w:t>
            </w:r>
            <w:r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.2</w:t>
            </w:r>
            <w:r w:rsidRPr="00627606"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  <w:t>)</w:t>
            </w:r>
          </w:p>
        </w:tc>
      </w:tr>
    </w:tbl>
    <w:p w:rsidR="005F7E25" w:rsidRDefault="005F7E25" w:rsidP="005F7E2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5F7E25" w:rsidRPr="00FA024C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sz w:val="28"/>
          <w:szCs w:val="28"/>
          <w:lang w:val="kk-KZ"/>
        </w:rPr>
        <w:t xml:space="preserve">мұндағы </w:t>
      </w:r>
      <w:r w:rsidRPr="00FA024C">
        <w:rPr>
          <w:rFonts w:ascii="Times New Roman" w:hAnsi="Times New Roman"/>
          <w:position w:val="-10"/>
          <w:sz w:val="28"/>
          <w:szCs w:val="28"/>
          <w:lang w:val="kk-KZ"/>
        </w:rPr>
        <w:object w:dxaOrig="440" w:dyaOrig="340">
          <v:shape id="_x0000_i1049" type="#_x0000_t75" style="width:22.4pt;height:16.8pt" o:ole="">
            <v:imagedata r:id="rId40" o:title=""/>
          </v:shape>
          <o:OLEObject Type="Embed" ProgID="Equation.3" ShapeID="_x0000_i1049" DrawAspect="Content" ObjectID="_1832335319" r:id="rId41"/>
        </w:object>
      </w:r>
      <w:r w:rsidRPr="00FA024C">
        <w:rPr>
          <w:rFonts w:ascii="Times New Roman" w:hAnsi="Times New Roman"/>
          <w:sz w:val="28"/>
          <w:szCs w:val="28"/>
          <w:lang w:val="kk-KZ"/>
        </w:rPr>
        <w:t xml:space="preserve">- контактілердің қарама-қарсы күштерінің моменті, Н·м; </w:t>
      </w:r>
    </w:p>
    <w:p w:rsidR="005F7E25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sz w:val="28"/>
          <w:szCs w:val="28"/>
          <w:lang w:val="kk-KZ"/>
        </w:rPr>
        <w:t xml:space="preserve">n – контактілердің саны; </w:t>
      </w:r>
    </w:p>
    <w:p w:rsidR="005F7E25" w:rsidRPr="00FA024C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position w:val="-10"/>
          <w:sz w:val="28"/>
          <w:szCs w:val="28"/>
          <w:lang w:val="kk-KZ"/>
        </w:rPr>
        <w:object w:dxaOrig="320" w:dyaOrig="340">
          <v:shape id="_x0000_i1050" type="#_x0000_t75" style="width:16pt;height:16.8pt" o:ole="">
            <v:imagedata r:id="rId42" o:title=""/>
          </v:shape>
          <o:OLEObject Type="Embed" ProgID="Equation.3" ShapeID="_x0000_i1050" DrawAspect="Content" ObjectID="_1832335320" r:id="rId43"/>
        </w:object>
      </w:r>
      <w:r w:rsidRPr="00FA024C">
        <w:rPr>
          <w:rFonts w:ascii="Times New Roman" w:hAnsi="Times New Roman"/>
          <w:sz w:val="28"/>
          <w:szCs w:val="28"/>
          <w:lang w:val="kk-KZ"/>
        </w:rPr>
        <w:t xml:space="preserve">- контактілік көпіршеге бастапқы немесе соңғы басу, Н; </w:t>
      </w:r>
    </w:p>
    <w:p w:rsidR="005F7E25" w:rsidRPr="00FA024C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position w:val="-10"/>
          <w:sz w:val="28"/>
          <w:szCs w:val="28"/>
          <w:lang w:val="kk-KZ"/>
        </w:rPr>
        <w:object w:dxaOrig="220" w:dyaOrig="340">
          <v:shape id="_x0000_i1051" type="#_x0000_t75" style="width:11.2pt;height:16.8pt" o:ole="">
            <v:imagedata r:id="rId44" o:title=""/>
          </v:shape>
          <o:OLEObject Type="Embed" ProgID="Equation.3" ShapeID="_x0000_i1051" DrawAspect="Content" ObjectID="_1832335321" r:id="rId45"/>
        </w:object>
      </w:r>
      <w:r w:rsidRPr="00FA024C">
        <w:rPr>
          <w:rFonts w:ascii="Times New Roman" w:hAnsi="Times New Roman"/>
          <w:sz w:val="28"/>
          <w:szCs w:val="28"/>
          <w:lang w:val="kk-KZ"/>
        </w:rPr>
        <w:t>- иықтың ұзындығы, м.</w:t>
      </w:r>
    </w:p>
    <w:p w:rsidR="005F7E25" w:rsidRPr="00FA024C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FA024C">
        <w:rPr>
          <w:rFonts w:ascii="Times New Roman" w:hAnsi="Times New Roman"/>
          <w:sz w:val="28"/>
          <w:szCs w:val="28"/>
          <w:lang w:val="kk-KZ"/>
        </w:rPr>
        <w:t xml:space="preserve">Өлшеу мен есептеудің нәтижелерін </w:t>
      </w:r>
      <w:r>
        <w:rPr>
          <w:rFonts w:ascii="Times New Roman" w:hAnsi="Times New Roman"/>
          <w:sz w:val="28"/>
          <w:szCs w:val="28"/>
          <w:lang w:val="kk-KZ"/>
        </w:rPr>
        <w:t>2</w:t>
      </w:r>
      <w:r w:rsidRPr="00FA024C">
        <w:rPr>
          <w:rFonts w:ascii="Times New Roman" w:hAnsi="Times New Roman"/>
          <w:sz w:val="28"/>
          <w:szCs w:val="28"/>
          <w:lang w:val="kk-KZ"/>
        </w:rPr>
        <w:t>-ші кестеге жазып</w:t>
      </w:r>
      <w:r>
        <w:rPr>
          <w:rFonts w:ascii="Times New Roman" w:hAnsi="Times New Roman"/>
          <w:sz w:val="28"/>
          <w:szCs w:val="28"/>
          <w:lang w:val="kk-KZ"/>
        </w:rPr>
        <w:t>дар</w:t>
      </w:r>
      <w:r w:rsidRPr="00FA024C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Pr="00FA024C" w:rsidRDefault="005F7E25" w:rsidP="005F7E25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A91AFB" w:rsidRDefault="005F7E25" w:rsidP="005F7E25">
      <w:pPr>
        <w:pStyle w:val="a3"/>
        <w:spacing w:before="240" w:after="0" w:line="240" w:lineRule="auto"/>
        <w:ind w:left="0" w:firstLine="770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</w:t>
      </w:r>
      <w:r w:rsidRPr="00A91AFB">
        <w:rPr>
          <w:rFonts w:ascii="Times New Roman" w:hAnsi="Times New Roman"/>
          <w:sz w:val="28"/>
          <w:szCs w:val="28"/>
          <w:lang w:val="kk-KZ"/>
        </w:rPr>
        <w:t xml:space="preserve"> Кесте - </w:t>
      </w:r>
      <w:r w:rsidRPr="00FA024C">
        <w:rPr>
          <w:rFonts w:ascii="Times New Roman" w:hAnsi="Times New Roman"/>
          <w:sz w:val="28"/>
          <w:szCs w:val="28"/>
          <w:lang w:val="kk-KZ"/>
        </w:rPr>
        <w:t>Өлшеу мен есептеудің нәтижелері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01"/>
        <w:gridCol w:w="2165"/>
        <w:gridCol w:w="1341"/>
        <w:gridCol w:w="1738"/>
      </w:tblGrid>
      <w:tr w:rsidR="005F7E25" w:rsidRPr="00627606" w:rsidTr="0059634B">
        <w:trPr>
          <w:jc w:val="center"/>
        </w:trPr>
        <w:tc>
          <w:tcPr>
            <w:tcW w:w="4101" w:type="dxa"/>
            <w:shd w:val="clear" w:color="auto" w:fill="auto"/>
          </w:tcPr>
          <w:p w:rsidR="005F7E25" w:rsidRPr="00FA024C" w:rsidRDefault="005F7E25" w:rsidP="005C64B7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>Контактілердің күйі</w:t>
            </w:r>
          </w:p>
        </w:tc>
        <w:tc>
          <w:tcPr>
            <w:tcW w:w="2165" w:type="dxa"/>
            <w:shd w:val="clear" w:color="auto" w:fill="auto"/>
          </w:tcPr>
          <w:p w:rsidR="005F7E25" w:rsidRPr="00FA024C" w:rsidRDefault="005F7E25" w:rsidP="005C64B7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>Зәкірдің бұрылу бұрышы, град</w:t>
            </w:r>
          </w:p>
        </w:tc>
        <w:tc>
          <w:tcPr>
            <w:tcW w:w="1341" w:type="dxa"/>
            <w:shd w:val="clear" w:color="auto" w:fill="auto"/>
          </w:tcPr>
          <w:p w:rsidR="005F7E25" w:rsidRPr="00FA024C" w:rsidRDefault="005F7E25" w:rsidP="005C64B7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position w:val="-10"/>
                <w:sz w:val="28"/>
                <w:szCs w:val="28"/>
                <w:lang w:val="kk-KZ"/>
              </w:rPr>
              <w:object w:dxaOrig="320" w:dyaOrig="340">
                <v:shape id="_x0000_i1052" type="#_x0000_t75" style="width:16pt;height:16.8pt" o:ole="">
                  <v:imagedata r:id="rId42" o:title=""/>
                </v:shape>
                <o:OLEObject Type="Embed" ProgID="Equation.3" ShapeID="_x0000_i1052" DrawAspect="Content" ObjectID="_1832335322" r:id="rId46"/>
              </w:object>
            </w: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>, Н</w:t>
            </w:r>
          </w:p>
        </w:tc>
        <w:tc>
          <w:tcPr>
            <w:tcW w:w="1738" w:type="dxa"/>
            <w:shd w:val="clear" w:color="auto" w:fill="auto"/>
          </w:tcPr>
          <w:p w:rsidR="005F7E25" w:rsidRPr="00FA024C" w:rsidRDefault="005F7E25" w:rsidP="005C64B7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position w:val="-10"/>
                <w:sz w:val="28"/>
                <w:szCs w:val="28"/>
                <w:lang w:val="kk-KZ"/>
              </w:rPr>
              <w:object w:dxaOrig="440" w:dyaOrig="340">
                <v:shape id="_x0000_i1053" type="#_x0000_t75" style="width:22.4pt;height:16.8pt" o:ole="">
                  <v:imagedata r:id="rId40" o:title=""/>
                </v:shape>
                <o:OLEObject Type="Embed" ProgID="Equation.3" ShapeID="_x0000_i1053" DrawAspect="Content" ObjectID="_1832335323" r:id="rId47"/>
              </w:object>
            </w: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 xml:space="preserve">, Н·м </w:t>
            </w:r>
          </w:p>
        </w:tc>
      </w:tr>
      <w:tr w:rsidR="0059634B" w:rsidRPr="00627606" w:rsidTr="0059634B">
        <w:trPr>
          <w:jc w:val="center"/>
        </w:trPr>
        <w:tc>
          <w:tcPr>
            <w:tcW w:w="4101" w:type="dxa"/>
            <w:shd w:val="clear" w:color="auto" w:fill="auto"/>
          </w:tcPr>
          <w:p w:rsidR="0059634B" w:rsidRPr="00FA024C" w:rsidRDefault="0059634B" w:rsidP="0059634B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>Бастапқы жанасу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59634B" w:rsidRPr="00627606" w:rsidRDefault="0059634B" w:rsidP="0059634B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:rsidR="0059634B" w:rsidRPr="00627606" w:rsidRDefault="0059634B" w:rsidP="0059634B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738" w:type="dxa"/>
            <w:shd w:val="clear" w:color="auto" w:fill="auto"/>
          </w:tcPr>
          <w:p w:rsidR="0059634B" w:rsidRPr="00FA024C" w:rsidRDefault="0059634B" w:rsidP="0059634B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  <w:tr w:rsidR="0059634B" w:rsidRPr="00627606" w:rsidTr="0059634B">
        <w:trPr>
          <w:jc w:val="center"/>
        </w:trPr>
        <w:tc>
          <w:tcPr>
            <w:tcW w:w="4101" w:type="dxa"/>
            <w:shd w:val="clear" w:color="auto" w:fill="auto"/>
          </w:tcPr>
          <w:p w:rsidR="0059634B" w:rsidRPr="00FA024C" w:rsidRDefault="0059634B" w:rsidP="0059634B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  <w:r w:rsidRPr="00FA024C">
              <w:rPr>
                <w:rFonts w:ascii="Times New Roman" w:hAnsi="Times New Roman"/>
                <w:sz w:val="28"/>
                <w:szCs w:val="28"/>
                <w:lang w:val="kk-KZ"/>
              </w:rPr>
              <w:t>Соңғы жанасу</w:t>
            </w:r>
          </w:p>
        </w:tc>
        <w:tc>
          <w:tcPr>
            <w:tcW w:w="2165" w:type="dxa"/>
            <w:shd w:val="clear" w:color="auto" w:fill="auto"/>
            <w:vAlign w:val="center"/>
          </w:tcPr>
          <w:p w:rsidR="0059634B" w:rsidRPr="00627606" w:rsidRDefault="0059634B" w:rsidP="0059634B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341" w:type="dxa"/>
            <w:shd w:val="clear" w:color="auto" w:fill="auto"/>
            <w:vAlign w:val="center"/>
          </w:tcPr>
          <w:p w:rsidR="0059634B" w:rsidRPr="00627606" w:rsidRDefault="0059634B" w:rsidP="0059634B">
            <w:pPr>
              <w:pStyle w:val="a3"/>
              <w:spacing w:before="240" w:after="0" w:line="240" w:lineRule="auto"/>
              <w:ind w:left="0" w:firstLine="770"/>
              <w:jc w:val="both"/>
              <w:rPr>
                <w:rFonts w:ascii="Times New Roman" w:eastAsia="Times New Roman" w:hAnsi="Times New Roman"/>
                <w:sz w:val="28"/>
                <w:szCs w:val="28"/>
                <w:lang w:val="ru-RU" w:eastAsia="ru-RU"/>
              </w:rPr>
            </w:pPr>
          </w:p>
        </w:tc>
        <w:tc>
          <w:tcPr>
            <w:tcW w:w="1738" w:type="dxa"/>
            <w:shd w:val="clear" w:color="auto" w:fill="auto"/>
          </w:tcPr>
          <w:p w:rsidR="0059634B" w:rsidRPr="00FA024C" w:rsidRDefault="0059634B" w:rsidP="0059634B">
            <w:pPr>
              <w:tabs>
                <w:tab w:val="left" w:pos="8805"/>
              </w:tabs>
              <w:rPr>
                <w:rFonts w:ascii="Times New Roman" w:hAnsi="Times New Roman"/>
                <w:sz w:val="28"/>
                <w:szCs w:val="28"/>
                <w:lang w:val="kk-KZ"/>
              </w:rPr>
            </w:pPr>
          </w:p>
        </w:tc>
      </w:tr>
    </w:tbl>
    <w:p w:rsidR="005F7E25" w:rsidRPr="00FA024C" w:rsidRDefault="005F7E25" w:rsidP="005F7E2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5F7E25" w:rsidRPr="00FA024C" w:rsidRDefault="00050FCC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2</w:t>
      </w:r>
      <w:r w:rsidR="005F7E25">
        <w:rPr>
          <w:rFonts w:ascii="Times New Roman" w:hAnsi="Times New Roman"/>
          <w:sz w:val="28"/>
          <w:szCs w:val="28"/>
          <w:lang w:val="kk-KZ"/>
        </w:rPr>
        <w:t>-ш</w:t>
      </w:r>
      <w:r>
        <w:rPr>
          <w:rFonts w:ascii="Times New Roman" w:hAnsi="Times New Roman"/>
          <w:sz w:val="28"/>
          <w:szCs w:val="28"/>
          <w:lang w:val="kk-KZ"/>
        </w:rPr>
        <w:t>і</w:t>
      </w:r>
      <w:r w:rsidR="005F7E25" w:rsidRPr="00FA024C">
        <w:rPr>
          <w:rFonts w:ascii="Times New Roman" w:hAnsi="Times New Roman"/>
          <w:sz w:val="28"/>
          <w:szCs w:val="28"/>
          <w:lang w:val="kk-KZ"/>
        </w:rPr>
        <w:t xml:space="preserve"> кестенің мәліметтерін қолдана отырып, контактордың бас контактілерінің механикалық сипаттамасын тұрғызу</w:t>
      </w:r>
      <w:r w:rsidR="005F7E25">
        <w:rPr>
          <w:rFonts w:ascii="Times New Roman" w:hAnsi="Times New Roman"/>
          <w:sz w:val="28"/>
          <w:szCs w:val="28"/>
          <w:lang w:val="kk-KZ"/>
        </w:rPr>
        <w:t xml:space="preserve"> қажет</w:t>
      </w:r>
      <w:r w:rsidR="005F7E25" w:rsidRPr="00FA024C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Pr="00FA024C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.4.</w:t>
      </w:r>
      <w:r w:rsidRPr="00FA024C">
        <w:rPr>
          <w:rFonts w:ascii="Times New Roman" w:hAnsi="Times New Roman"/>
          <w:sz w:val="28"/>
          <w:szCs w:val="28"/>
          <w:lang w:val="kk-KZ"/>
        </w:rPr>
        <w:t>4 Контактордың механикалық сипаттамасын қолдана отырып, бас контактілердің механикалық сипаттамасын тұрғызу. Ол үшін ABCDE суммарлы механикалық сипаттамадан графикалық түрде FCDE-ні есептеу (</w:t>
      </w:r>
      <w:r w:rsidR="00050FCC">
        <w:rPr>
          <w:rFonts w:ascii="Times New Roman" w:hAnsi="Times New Roman"/>
          <w:sz w:val="28"/>
          <w:szCs w:val="28"/>
          <w:lang w:val="kk-KZ"/>
        </w:rPr>
        <w:t>1</w:t>
      </w:r>
      <w:bookmarkStart w:id="0" w:name="_GoBack"/>
      <w:bookmarkEnd w:id="0"/>
      <w:r w:rsidRPr="00FA024C">
        <w:rPr>
          <w:rFonts w:ascii="Times New Roman" w:hAnsi="Times New Roman"/>
          <w:sz w:val="28"/>
          <w:szCs w:val="28"/>
          <w:lang w:val="kk-KZ"/>
        </w:rPr>
        <w:t xml:space="preserve">-шы суреттен қара). Нәтижелі сипаттама бас контактілердің механикалық </w:t>
      </w:r>
      <w:r w:rsidRPr="00FA024C">
        <w:rPr>
          <w:rFonts w:ascii="Times New Roman" w:hAnsi="Times New Roman"/>
          <w:sz w:val="28"/>
          <w:szCs w:val="28"/>
          <w:lang w:val="kk-KZ"/>
        </w:rPr>
        <w:lastRenderedPageBreak/>
        <w:t xml:space="preserve">сипаттамасына сәйкес болады. Алынған нәтижелерді </w:t>
      </w:r>
      <w:r>
        <w:rPr>
          <w:rFonts w:ascii="Times New Roman" w:hAnsi="Times New Roman"/>
          <w:sz w:val="28"/>
          <w:szCs w:val="28"/>
          <w:lang w:val="kk-KZ"/>
        </w:rPr>
        <w:t>10</w:t>
      </w:r>
      <w:r w:rsidRPr="00FA024C">
        <w:rPr>
          <w:rFonts w:ascii="Times New Roman" w:hAnsi="Times New Roman"/>
          <w:sz w:val="28"/>
          <w:szCs w:val="28"/>
          <w:lang w:val="kk-KZ"/>
        </w:rPr>
        <w:t>-шы кестенің нәтижелерімен салыстыру</w:t>
      </w:r>
      <w:r>
        <w:rPr>
          <w:rFonts w:ascii="Times New Roman" w:hAnsi="Times New Roman"/>
          <w:sz w:val="28"/>
          <w:szCs w:val="28"/>
          <w:lang w:val="kk-KZ"/>
        </w:rPr>
        <w:t xml:space="preserve"> қажет</w:t>
      </w:r>
      <w:r w:rsidRPr="00FA024C">
        <w:rPr>
          <w:rFonts w:ascii="Times New Roman" w:hAnsi="Times New Roman"/>
          <w:sz w:val="28"/>
          <w:szCs w:val="28"/>
          <w:lang w:val="kk-KZ"/>
        </w:rPr>
        <w:t>.</w:t>
      </w:r>
    </w:p>
    <w:p w:rsidR="005F7E25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</w:t>
      </w:r>
      <w:r>
        <w:rPr>
          <w:rFonts w:ascii="Times New Roman" w:hAnsi="Times New Roman"/>
          <w:sz w:val="28"/>
          <w:szCs w:val="28"/>
          <w:lang w:val="kk-KZ"/>
        </w:rPr>
        <w:t>.4.</w:t>
      </w:r>
      <w:r w:rsidRPr="00FA024C">
        <w:rPr>
          <w:rFonts w:ascii="Times New Roman" w:hAnsi="Times New Roman"/>
          <w:sz w:val="28"/>
          <w:szCs w:val="28"/>
          <w:lang w:val="kk-KZ"/>
        </w:rPr>
        <w:t>5 Соңғы алынған мәліметтерді талдап, жас</w:t>
      </w:r>
      <w:r>
        <w:rPr>
          <w:rFonts w:ascii="Times New Roman" w:hAnsi="Times New Roman"/>
          <w:sz w:val="28"/>
          <w:szCs w:val="28"/>
          <w:lang w:val="kk-KZ"/>
        </w:rPr>
        <w:t>алынған жұмысқа қорытынды жасау қажет.</w:t>
      </w:r>
    </w:p>
    <w:p w:rsidR="005F7E25" w:rsidRPr="00FA024C" w:rsidRDefault="005F7E25" w:rsidP="005F7E2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4.4.6 Қойылған сұрақтарға жауап беріңіздер.</w:t>
      </w:r>
    </w:p>
    <w:p w:rsidR="005F7E25" w:rsidRPr="00FA024C" w:rsidRDefault="005F7E25" w:rsidP="005F7E25">
      <w:pPr>
        <w:pStyle w:val="a3"/>
        <w:spacing w:before="240" w:after="0" w:line="240" w:lineRule="auto"/>
        <w:ind w:left="0" w:firstLine="720"/>
        <w:jc w:val="both"/>
        <w:rPr>
          <w:rFonts w:ascii="Times New Roman" w:hAnsi="Times New Roman"/>
          <w:sz w:val="28"/>
          <w:szCs w:val="28"/>
          <w:lang w:val="kk-KZ"/>
        </w:rPr>
      </w:pPr>
    </w:p>
    <w:p w:rsidR="003615DB" w:rsidRPr="005F7E25" w:rsidRDefault="003615DB">
      <w:pPr>
        <w:rPr>
          <w:lang w:val="kk-KZ"/>
        </w:rPr>
      </w:pPr>
    </w:p>
    <w:sectPr w:rsidR="003615DB" w:rsidRPr="005F7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7E25"/>
    <w:rsid w:val="00050FCC"/>
    <w:rsid w:val="00337A99"/>
    <w:rsid w:val="003615DB"/>
    <w:rsid w:val="0059634B"/>
    <w:rsid w:val="005F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F66F5"/>
  <w15:chartTrackingRefBased/>
  <w15:docId w15:val="{B4D8950D-956F-4064-BB99-4B60DB7A6A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7E25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5F7E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oleObject" Target="embeddings/oleObject12.bin"/><Relationship Id="rId39" Type="http://schemas.openxmlformats.org/officeDocument/2006/relationships/oleObject" Target="embeddings/oleObject20.bin"/><Relationship Id="rId21" Type="http://schemas.openxmlformats.org/officeDocument/2006/relationships/oleObject" Target="embeddings/oleObject10.bin"/><Relationship Id="rId34" Type="http://schemas.openxmlformats.org/officeDocument/2006/relationships/image" Target="media/image15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5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4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1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8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3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image" Target="media/image10.wmf"/><Relationship Id="rId28" Type="http://schemas.openxmlformats.org/officeDocument/2006/relationships/image" Target="media/image12.wmf"/><Relationship Id="rId36" Type="http://schemas.openxmlformats.org/officeDocument/2006/relationships/image" Target="media/image16.png"/><Relationship Id="rId49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5.bin"/><Relationship Id="rId44" Type="http://schemas.openxmlformats.org/officeDocument/2006/relationships/image" Target="media/image19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9.png"/><Relationship Id="rId27" Type="http://schemas.openxmlformats.org/officeDocument/2006/relationships/oleObject" Target="embeddings/oleObject13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2.bin"/><Relationship Id="rId48" Type="http://schemas.openxmlformats.org/officeDocument/2006/relationships/fontTable" Target="fontTable.xml"/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image" Target="media/image11.wmf"/><Relationship Id="rId33" Type="http://schemas.openxmlformats.org/officeDocument/2006/relationships/oleObject" Target="embeddings/oleObject16.bin"/><Relationship Id="rId38" Type="http://schemas.openxmlformats.org/officeDocument/2006/relationships/oleObject" Target="embeddings/oleObject19.bin"/><Relationship Id="rId46" Type="http://schemas.openxmlformats.org/officeDocument/2006/relationships/oleObject" Target="embeddings/oleObject24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1.bin"/><Relationship Id="rId1" Type="http://schemas.openxmlformats.org/officeDocument/2006/relationships/styles" Target="styles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</Pages>
  <Words>969</Words>
  <Characters>5528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Сарсенова (Руководитель ОП)</dc:creator>
  <cp:keywords/>
  <dc:description/>
  <cp:lastModifiedBy>Айжан Сарсенова (Руководитель ОП)</cp:lastModifiedBy>
  <cp:revision>1</cp:revision>
  <dcterms:created xsi:type="dcterms:W3CDTF">2026-02-11T11:28:00Z</dcterms:created>
  <dcterms:modified xsi:type="dcterms:W3CDTF">2026-02-11T12:15:00Z</dcterms:modified>
</cp:coreProperties>
</file>